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Úřad pro civilní letectví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Letiště RUZYNĚ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160 08 Praha 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Věc:  Žádost a udělení výjimky pro provoz bezpilotního letadla v HOP - lokace ………………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Žadatel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Místo použití bezpilotního letadla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lokace </w:t>
      </w:r>
      <w:r w:rsidDel="00000000" w:rsidR="00000000" w:rsidRPr="00000000">
        <w:rPr>
          <w:u w:val="single"/>
          <w:rtl w:val="0"/>
        </w:rPr>
        <w:t xml:space="preserve">…………………...</w:t>
      </w:r>
      <w:r w:rsidDel="00000000" w:rsidR="00000000" w:rsidRPr="00000000">
        <w:rPr>
          <w:rtl w:val="0"/>
        </w:rPr>
        <w:t xml:space="preserve">, popsaná níže v příloze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 použití bezpilotního letadla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od …………………. do 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Způsob použití bezpilotního letadla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lety s kamerou do výšky</w:t>
      </w:r>
      <w:r w:rsidDel="00000000" w:rsidR="00000000" w:rsidRPr="00000000">
        <w:rPr>
          <w:b w:val="1"/>
          <w:rtl w:val="0"/>
        </w:rPr>
        <w:t xml:space="preserve"> maximálně 1:1 pro lety bez dopředné rychlosti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1:2 pro lety s dopřednou rychlostí (výška ku vzdálenosti od okraje dopadové plochy)</w:t>
      </w:r>
      <w:r w:rsidDel="00000000" w:rsidR="00000000" w:rsidRPr="00000000">
        <w:rPr>
          <w:rtl w:val="0"/>
        </w:rPr>
        <w:t xml:space="preserve"> , předpokládaná výška letu, dle však </w:t>
      </w:r>
      <w:r w:rsidDel="00000000" w:rsidR="00000000" w:rsidRPr="00000000">
        <w:rPr>
          <w:b w:val="1"/>
          <w:rtl w:val="0"/>
        </w:rPr>
        <w:t xml:space="preserve">nepřekročí 50m AGL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lety v dohledu, ve vzdálenosti maximálně 300 metrů od dálkově řídícího pilota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lety budou provedeny</w:t>
      </w:r>
      <w:r w:rsidDel="00000000" w:rsidR="00000000" w:rsidRPr="00000000">
        <w:rPr>
          <w:b w:val="1"/>
          <w:rtl w:val="0"/>
        </w:rPr>
        <w:t xml:space="preserve"> nad záborem a uzavřeným filmovým setem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Plánovaná bezpilotní letadla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bezpilotní letadlo……………………….., poznávací značka ……………………...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bezpilotní letadlo……………………….., poznávací značka ……………………...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Bezpečnostní opatření během provozu bezpilotního letadla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prostor letů bude po dobu letů bezpilotního letadla uzavřen, s dostatečným přesahem, bez možnosti nekontrolovaného přístupu veřejnosti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 prostoru letu nebudou přítomny žádné osoby, kromě poučených osob podílejících se na provozu bezpilotního letadla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osoby podílející se na provozu bezpilotního letadla budou na místě proškoleny a poučeny, podepíší souhlas s provozem bezpilotního letadla v jejich přímé blízkosti, či přímo nad nimi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použití bezpilotního letadla proběhne pouze za optimálních meteorologických podmínek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budou ustanoveny náhradní přistávací a dopadové zóny prosté osob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 místě budou, kromě pilota a kameramana firmy, také další pracovníci podílející se na zajištění bezpečnosti provozu bezpilotního letadla; tito budou trvale v kontaktu s pilotem, či kameramanem pomocí radiostanic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 případě jakéhokoliv problému s bezpilotním letadlem bude let okamžitě ukončen, bez ohledu na následky pro bezpilotní letadlo (pád do vody) tak, aby nemohlo dojít k ohrožení osob či majetku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Popis jednotlivých lokací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Lokace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Další opatření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bude zajištěno písemné povolení a souhlas majitele pozemku a majitele přelétaných objektů v souladu s požadavky Doplňku X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provoz bezpilotního letadla bude zajištěn v souladu s zákonnými požadavky a v souladu s Provozní příručkou UAS pro letecké práce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případě jakýchkoliv dotazů jsem k dispozici na tel ……………....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Děkuji.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(podpis žadatele)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………………., dne …………...2017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Přílohy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ustanovení jednotlivých lokací použití bezpilotního letadla, včetně souřadnic GPS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Příloha č.1 : </w:t>
        <w:tab/>
        <w:t xml:space="preserve">Ustanovení lokací použití bezpilotního letadla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Lokace č.1: </w:t>
        <w:tab/>
        <w:t xml:space="preserve">Žírovnice stadion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Pozice na mapy.cz: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https://mapy.cz/s/Z7lP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731200" cy="32131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Pozice bodů GPS dopadové oblasti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Loc. 1 - Žírovnice stadion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49.2495925N, 15.1989906E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49.2485858N, 15.2011469E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49.2486278N, 15.2020375E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49.2480342N, 15.2021153E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49.2476036N, 15.2001144E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49.2485492N, 15.1980008E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mapy.cz/s/Z7lP" TargetMode="External"/><Relationship Id="rId6" Type="http://schemas.openxmlformats.org/officeDocument/2006/relationships/image" Target="media/image01.jpg"/></Relationships>
</file>